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16AE69B7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7EC5CDA2" w:rsidR="002B741D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056EC1B5" w:rsidR="003B1EDF" w:rsidRPr="002B741D" w:rsidRDefault="00C04B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761F8924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849D9A" w14:textId="452EB0BB" w:rsidR="00CA2C09" w:rsidRDefault="00CA2C09" w:rsidP="00CA2C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18F106" wp14:editId="182E0C15">
                                  <wp:extent cx="1303020" cy="1330960"/>
                                  <wp:effectExtent l="0" t="0" r="0" b="2540"/>
                                  <wp:docPr id="1817139167" name="Picture 4" descr="A close-up of a perso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7139167" name="Picture 4" descr="A close-up of a person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3020" cy="133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77E78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" fillcolor="white [3201]" strokecolor="black [3200]" strokeweight="2pt">
                <v:textbox>
                  <w:txbxContent>
                    <w:p w14:paraId="4C849D9A" w14:textId="452EB0BB" w:rsidR="00CA2C09" w:rsidRDefault="00CA2C09" w:rsidP="00CA2C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18F106" wp14:editId="182E0C15">
                            <wp:extent cx="1303020" cy="1330960"/>
                            <wp:effectExtent l="0" t="0" r="0" b="2540"/>
                            <wp:docPr id="1817139167" name="Picture 4" descr="A close-up of a perso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7139167" name="Picture 4" descr="A close-up of a person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3020" cy="1330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B2F79"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>
        <w:rPr>
          <w:rFonts w:ascii="Times New Roman" w:hAnsi="Times New Roman" w:cs="Times New Roman"/>
          <w:sz w:val="24"/>
          <w:szCs w:val="24"/>
        </w:rPr>
        <w:t>Dr. Ankita Roy</w:t>
      </w:r>
    </w:p>
    <w:p w14:paraId="079E2CFD" w14:textId="2F29467F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C04BA5">
        <w:rPr>
          <w:rFonts w:ascii="Times New Roman" w:hAnsi="Times New Roman" w:cs="Times New Roman"/>
          <w:sz w:val="24"/>
          <w:szCs w:val="24"/>
        </w:rPr>
        <w:t xml:space="preserve">Head and Lecturer, </w:t>
      </w:r>
    </w:p>
    <w:p w14:paraId="149626DB" w14:textId="61260F53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C04BA5">
        <w:rPr>
          <w:rFonts w:ascii="Times New Roman" w:hAnsi="Times New Roman" w:cs="Times New Roman"/>
          <w:sz w:val="24"/>
          <w:szCs w:val="24"/>
        </w:rPr>
        <w:t>P.G Department of Education</w:t>
      </w:r>
    </w:p>
    <w:p w14:paraId="5F5D653E" w14:textId="0CB81BEC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C04BA5">
        <w:rPr>
          <w:rFonts w:ascii="Times New Roman" w:hAnsi="Times New Roman" w:cs="Times New Roman"/>
          <w:sz w:val="24"/>
          <w:szCs w:val="24"/>
        </w:rPr>
        <w:t>28/12/1995</w:t>
      </w:r>
    </w:p>
    <w:p w14:paraId="0980F2F6" w14:textId="5DAAF5C3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C04BA5">
        <w:rPr>
          <w:rFonts w:ascii="Times New Roman" w:hAnsi="Times New Roman" w:cs="Times New Roman"/>
          <w:sz w:val="24"/>
          <w:szCs w:val="24"/>
        </w:rPr>
        <w:t>03/06/2022</w:t>
      </w:r>
    </w:p>
    <w:p w14:paraId="1D01D285" w14:textId="4126D936" w:rsidR="003B1EDF" w:rsidRPr="002B741D" w:rsidRDefault="00000000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C04BA5">
        <w:rPr>
          <w:rFonts w:ascii="Times New Roman" w:hAnsi="Times New Roman" w:cs="Times New Roman"/>
          <w:sz w:val="24"/>
          <w:szCs w:val="24"/>
        </w:rPr>
        <w:t>Female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3C909609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C04BA5">
        <w:rPr>
          <w:rFonts w:ascii="Times New Roman" w:hAnsi="Times New Roman" w:cs="Times New Roman"/>
          <w:sz w:val="24"/>
          <w:szCs w:val="24"/>
        </w:rPr>
        <w:t xml:space="preserve">P.G Department of Education, </w:t>
      </w:r>
      <w:proofErr w:type="spellStart"/>
      <w:r w:rsidR="00C04BA5">
        <w:rPr>
          <w:rFonts w:ascii="Times New Roman" w:hAnsi="Times New Roman" w:cs="Times New Roman"/>
          <w:sz w:val="24"/>
          <w:szCs w:val="24"/>
        </w:rPr>
        <w:t>Salipur</w:t>
      </w:r>
      <w:proofErr w:type="spellEnd"/>
      <w:r w:rsidR="00C04BA5">
        <w:rPr>
          <w:rFonts w:ascii="Times New Roman" w:hAnsi="Times New Roman" w:cs="Times New Roman"/>
          <w:sz w:val="24"/>
          <w:szCs w:val="24"/>
        </w:rPr>
        <w:t xml:space="preserve"> Autonomous College, </w:t>
      </w:r>
      <w:proofErr w:type="spellStart"/>
      <w:r w:rsidR="00C04BA5">
        <w:rPr>
          <w:rFonts w:ascii="Times New Roman" w:hAnsi="Times New Roman" w:cs="Times New Roman"/>
          <w:sz w:val="24"/>
          <w:szCs w:val="24"/>
        </w:rPr>
        <w:t>Salipur</w:t>
      </w:r>
      <w:proofErr w:type="spellEnd"/>
    </w:p>
    <w:p w14:paraId="103A26B7" w14:textId="51DE0FAE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C04BA5">
        <w:rPr>
          <w:rFonts w:ascii="Times New Roman" w:hAnsi="Times New Roman" w:cs="Times New Roman"/>
          <w:sz w:val="24"/>
          <w:szCs w:val="24"/>
        </w:rPr>
        <w:t>royankita1795@gmail.com</w:t>
      </w:r>
    </w:p>
    <w:p w14:paraId="21EBF29B" w14:textId="0B57F5BE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C04BA5">
        <w:rPr>
          <w:rFonts w:ascii="Times New Roman" w:hAnsi="Times New Roman" w:cs="Times New Roman"/>
          <w:sz w:val="24"/>
          <w:szCs w:val="24"/>
        </w:rPr>
        <w:t>7004636641</w:t>
      </w:r>
    </w:p>
    <w:p w14:paraId="73C6D9A8" w14:textId="77777777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7"/>
        <w:gridCol w:w="1730"/>
        <w:gridCol w:w="2363"/>
        <w:gridCol w:w="1092"/>
        <w:gridCol w:w="1976"/>
      </w:tblGrid>
      <w:tr w:rsidR="003B1EDF" w:rsidRPr="002B741D" w14:paraId="68450DE0" w14:textId="77777777" w:rsidTr="00FF2692">
        <w:trPr>
          <w:trHeight w:val="299"/>
        </w:trPr>
        <w:tc>
          <w:tcPr>
            <w:tcW w:w="1827" w:type="dxa"/>
          </w:tcPr>
          <w:p w14:paraId="3B1AB60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0" w:type="dxa"/>
          </w:tcPr>
          <w:p w14:paraId="0AC62F7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2363" w:type="dxa"/>
          </w:tcPr>
          <w:p w14:paraId="7017CAE9" w14:textId="2467603D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092" w:type="dxa"/>
          </w:tcPr>
          <w:p w14:paraId="5BD02EF3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76" w:type="dxa"/>
          </w:tcPr>
          <w:p w14:paraId="5CA6061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FF2692">
        <w:trPr>
          <w:trHeight w:val="299"/>
        </w:trPr>
        <w:tc>
          <w:tcPr>
            <w:tcW w:w="1827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52BE2E3A" w14:textId="242C623E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CISCE</w:t>
            </w:r>
          </w:p>
        </w:tc>
        <w:tc>
          <w:tcPr>
            <w:tcW w:w="1092" w:type="dxa"/>
          </w:tcPr>
          <w:p w14:paraId="65005BE2" w14:textId="27640594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76" w:type="dxa"/>
          </w:tcPr>
          <w:p w14:paraId="59D1CDC2" w14:textId="4DC492AC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94.28%</w:t>
            </w:r>
          </w:p>
        </w:tc>
      </w:tr>
      <w:tr w:rsidR="003B1EDF" w:rsidRPr="002B741D" w14:paraId="112929F6" w14:textId="77777777" w:rsidTr="00FF2692">
        <w:trPr>
          <w:trHeight w:val="299"/>
        </w:trPr>
        <w:tc>
          <w:tcPr>
            <w:tcW w:w="1827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</w:tcPr>
          <w:p w14:paraId="6B75E8C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56F3F08" w14:textId="13B8F242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</w:t>
            </w:r>
          </w:p>
        </w:tc>
        <w:tc>
          <w:tcPr>
            <w:tcW w:w="1092" w:type="dxa"/>
          </w:tcPr>
          <w:p w14:paraId="37D1E6C1" w14:textId="302FD519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76" w:type="dxa"/>
          </w:tcPr>
          <w:p w14:paraId="0A8E5395" w14:textId="46182E46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3B1EDF" w:rsidRPr="002B741D" w14:paraId="3D834C02" w14:textId="77777777" w:rsidTr="00FF2692">
        <w:trPr>
          <w:trHeight w:val="281"/>
        </w:trPr>
        <w:tc>
          <w:tcPr>
            <w:tcW w:w="1827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0" w:type="dxa"/>
          </w:tcPr>
          <w:p w14:paraId="4E29EE5A" w14:textId="47A0283A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363" w:type="dxa"/>
          </w:tcPr>
          <w:p w14:paraId="39A9D022" w14:textId="35B4F43A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092" w:type="dxa"/>
          </w:tcPr>
          <w:p w14:paraId="42A26F3C" w14:textId="693F07EB" w:rsidR="003B1EDF" w:rsidRPr="002B741D" w:rsidRDefault="00352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76" w:type="dxa"/>
          </w:tcPr>
          <w:p w14:paraId="6C922431" w14:textId="6516E8A2" w:rsidR="003B1EDF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80.88</w:t>
            </w:r>
          </w:p>
        </w:tc>
      </w:tr>
      <w:tr w:rsidR="003B1EDF" w:rsidRPr="002B741D" w14:paraId="18EA82CC" w14:textId="77777777" w:rsidTr="00FF2692">
        <w:trPr>
          <w:trHeight w:val="299"/>
        </w:trPr>
        <w:tc>
          <w:tcPr>
            <w:tcW w:w="1827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0" w:type="dxa"/>
          </w:tcPr>
          <w:p w14:paraId="530D7758" w14:textId="13FC6059" w:rsidR="003B1EDF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363" w:type="dxa"/>
          </w:tcPr>
          <w:p w14:paraId="46A85930" w14:textId="5ABA1EDD" w:rsidR="003B1EDF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</w:t>
            </w:r>
          </w:p>
        </w:tc>
        <w:tc>
          <w:tcPr>
            <w:tcW w:w="1092" w:type="dxa"/>
          </w:tcPr>
          <w:p w14:paraId="437267B2" w14:textId="00A63933" w:rsidR="003B1EDF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76" w:type="dxa"/>
          </w:tcPr>
          <w:p w14:paraId="1700E8AA" w14:textId="1BCBBF43" w:rsidR="003B1EDF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</w:tr>
      <w:tr w:rsidR="008B74CB" w:rsidRPr="002B741D" w14:paraId="7148B0C4" w14:textId="77777777" w:rsidTr="00FF2692">
        <w:trPr>
          <w:trHeight w:val="299"/>
        </w:trPr>
        <w:tc>
          <w:tcPr>
            <w:tcW w:w="1827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0" w:type="dxa"/>
          </w:tcPr>
          <w:p w14:paraId="6B8F250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6D8CDBD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4FDB37B3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7F4B17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11A5D59" w14:textId="77777777" w:rsidTr="00FF2692">
        <w:trPr>
          <w:trHeight w:val="599"/>
        </w:trPr>
        <w:tc>
          <w:tcPr>
            <w:tcW w:w="1827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0" w:type="dxa"/>
          </w:tcPr>
          <w:p w14:paraId="6EACCAEA" w14:textId="622363DC" w:rsidR="008B74CB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363" w:type="dxa"/>
          </w:tcPr>
          <w:p w14:paraId="75F173E2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4AF78F20" w14:textId="52AEFDCF" w:rsidR="008B74CB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76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FF2692">
        <w:trPr>
          <w:trHeight w:val="299"/>
        </w:trPr>
        <w:tc>
          <w:tcPr>
            <w:tcW w:w="1827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0" w:type="dxa"/>
          </w:tcPr>
          <w:p w14:paraId="2A8D21D9" w14:textId="7C18C474" w:rsidR="008B74CB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363" w:type="dxa"/>
          </w:tcPr>
          <w:p w14:paraId="035839F5" w14:textId="1C48E43F" w:rsidR="008B74CB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Hyderabad</w:t>
            </w:r>
          </w:p>
        </w:tc>
        <w:tc>
          <w:tcPr>
            <w:tcW w:w="1092" w:type="dxa"/>
          </w:tcPr>
          <w:p w14:paraId="6AB4215A" w14:textId="673FFCF7" w:rsidR="008B74CB" w:rsidRPr="002B741D" w:rsidRDefault="00FF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76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4E387EA8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801"/>
        <w:gridCol w:w="2268"/>
        <w:gridCol w:w="1840"/>
        <w:gridCol w:w="1310"/>
        <w:gridCol w:w="1801"/>
      </w:tblGrid>
      <w:tr w:rsidR="003B1EDF" w:rsidRPr="002B741D" w14:paraId="18B04126" w14:textId="77777777" w:rsidTr="008E0EEC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2273" w:type="dxa"/>
          </w:tcPr>
          <w:p w14:paraId="43C11A9F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43" w:type="dxa"/>
          </w:tcPr>
          <w:p w14:paraId="62272E3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296" w:type="dxa"/>
          </w:tcPr>
          <w:p w14:paraId="1424AF6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8E0EEC">
        <w:trPr>
          <w:trHeight w:val="664"/>
        </w:trPr>
        <w:tc>
          <w:tcPr>
            <w:tcW w:w="1804" w:type="dxa"/>
          </w:tcPr>
          <w:p w14:paraId="3CC01E61" w14:textId="31C6EFD3" w:rsidR="003B1EDF" w:rsidRPr="002B741D" w:rsidRDefault="008E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2273" w:type="dxa"/>
          </w:tcPr>
          <w:p w14:paraId="315A4555" w14:textId="652C2A4E" w:rsidR="003B1EDF" w:rsidRPr="002B741D" w:rsidRDefault="008E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Autonomous College</w:t>
            </w:r>
          </w:p>
        </w:tc>
        <w:tc>
          <w:tcPr>
            <w:tcW w:w="1843" w:type="dxa"/>
          </w:tcPr>
          <w:p w14:paraId="6F229C67" w14:textId="36871EE1" w:rsidR="003B1EDF" w:rsidRPr="002B741D" w:rsidRDefault="008E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03/06/2022</w:t>
            </w:r>
          </w:p>
        </w:tc>
        <w:tc>
          <w:tcPr>
            <w:tcW w:w="1296" w:type="dxa"/>
          </w:tcPr>
          <w:p w14:paraId="1DD7030C" w14:textId="11928757" w:rsidR="003B1EDF" w:rsidRPr="002B741D" w:rsidRDefault="008E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17/02/2026</w:t>
            </w:r>
          </w:p>
        </w:tc>
        <w:tc>
          <w:tcPr>
            <w:tcW w:w="1804" w:type="dxa"/>
          </w:tcPr>
          <w:p w14:paraId="5C9C9EED" w14:textId="10F3E1D5" w:rsidR="003B1EDF" w:rsidRPr="002B741D" w:rsidRDefault="008E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years 8 months </w:t>
            </w:r>
          </w:p>
        </w:tc>
      </w:tr>
    </w:tbl>
    <w:p w14:paraId="24341573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1626D1" w:rsidRPr="002B741D" w14:paraId="04D96FAC" w14:textId="77777777" w:rsidTr="002B741D">
        <w:trPr>
          <w:trHeight w:val="759"/>
        </w:trPr>
        <w:tc>
          <w:tcPr>
            <w:tcW w:w="2141" w:type="dxa"/>
          </w:tcPr>
          <w:p w14:paraId="6FFBE9DB" w14:textId="108D3C3B" w:rsidR="001626D1" w:rsidRDefault="0037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FDF">
              <w:rPr>
                <w:rFonts w:ascii="Times New Roman" w:hAnsi="Times New Roman" w:cs="Times New Roman"/>
                <w:sz w:val="24"/>
                <w:szCs w:val="24"/>
              </w:rPr>
              <w:t xml:space="preserve">NEP 2020 Orientation and </w:t>
            </w:r>
            <w:proofErr w:type="spellStart"/>
            <w:r w:rsidRPr="00375FDF">
              <w:rPr>
                <w:rFonts w:ascii="Times New Roman" w:hAnsi="Times New Roman" w:cs="Times New Roman"/>
                <w:sz w:val="24"/>
                <w:szCs w:val="24"/>
              </w:rPr>
              <w:t>Sensitisation</w:t>
            </w:r>
            <w:proofErr w:type="spellEnd"/>
            <w:r w:rsidRPr="00375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FDF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375FDF">
              <w:rPr>
                <w:rFonts w:ascii="Times New Roman" w:hAnsi="Times New Roman" w:cs="Times New Roman"/>
                <w:sz w:val="24"/>
                <w:szCs w:val="24"/>
              </w:rPr>
              <w:t xml:space="preserve"> under Malviya Mission Teacher Training </w:t>
            </w:r>
            <w:proofErr w:type="spellStart"/>
            <w:r w:rsidRPr="00375FDF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375FDF">
              <w:rPr>
                <w:rFonts w:ascii="Times New Roman" w:hAnsi="Times New Roman" w:cs="Times New Roman"/>
                <w:sz w:val="24"/>
                <w:szCs w:val="24"/>
              </w:rPr>
              <w:t xml:space="preserve"> of UGC</w:t>
            </w:r>
          </w:p>
        </w:tc>
        <w:tc>
          <w:tcPr>
            <w:tcW w:w="2130" w:type="dxa"/>
          </w:tcPr>
          <w:p w14:paraId="2E476B13" w14:textId="3AF764F4" w:rsidR="001626D1" w:rsidRDefault="0037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FDF">
              <w:rPr>
                <w:rFonts w:ascii="Times New Roman" w:hAnsi="Times New Roman" w:cs="Times New Roman"/>
                <w:sz w:val="24"/>
                <w:szCs w:val="24"/>
              </w:rPr>
              <w:t>2/9/2024 to 14/9/2024</w:t>
            </w:r>
          </w:p>
        </w:tc>
        <w:tc>
          <w:tcPr>
            <w:tcW w:w="2560" w:type="dxa"/>
          </w:tcPr>
          <w:p w14:paraId="04E37CC4" w14:textId="3E3C255B" w:rsidR="001626D1" w:rsidRDefault="0037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Indian Institute of Technology (Indian School of Mines), Dhanbad</w:t>
            </w:r>
          </w:p>
        </w:tc>
        <w:tc>
          <w:tcPr>
            <w:tcW w:w="2171" w:type="dxa"/>
          </w:tcPr>
          <w:p w14:paraId="26361BE9" w14:textId="7BACF3D4" w:rsidR="001626D1" w:rsidRDefault="00375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1626D1" w:rsidRPr="002B741D" w14:paraId="1ADF8678" w14:textId="77777777" w:rsidTr="002B741D">
        <w:trPr>
          <w:trHeight w:val="759"/>
        </w:trPr>
        <w:tc>
          <w:tcPr>
            <w:tcW w:w="2141" w:type="dxa"/>
          </w:tcPr>
          <w:p w14:paraId="79ECCA78" w14:textId="49557AD2" w:rsidR="001626D1" w:rsidRDefault="00C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28">
              <w:rPr>
                <w:rFonts w:ascii="Times New Roman" w:hAnsi="Times New Roman" w:cs="Times New Roman"/>
                <w:sz w:val="24"/>
                <w:szCs w:val="24"/>
              </w:rPr>
              <w:t xml:space="preserve">Online interdisciplinary refresher course for higher education teachers (Theme- Reflective teachers of 21st century) under Malviya Mission Teacher Training </w:t>
            </w:r>
            <w:proofErr w:type="spellStart"/>
            <w:r w:rsidRPr="00CD0528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CD0528">
              <w:rPr>
                <w:rFonts w:ascii="Times New Roman" w:hAnsi="Times New Roman" w:cs="Times New Roman"/>
                <w:sz w:val="24"/>
                <w:szCs w:val="24"/>
              </w:rPr>
              <w:t xml:space="preserve"> of UGC</w:t>
            </w:r>
          </w:p>
        </w:tc>
        <w:tc>
          <w:tcPr>
            <w:tcW w:w="2130" w:type="dxa"/>
          </w:tcPr>
          <w:p w14:paraId="1955787D" w14:textId="77777777" w:rsidR="00CD0528" w:rsidRPr="00CD0528" w:rsidRDefault="00CD0528" w:rsidP="00CD0528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CD0528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10/12/2024 to 23/12/2024 </w:t>
            </w:r>
          </w:p>
          <w:p w14:paraId="0C205FF9" w14:textId="77777777" w:rsidR="001626D1" w:rsidRDefault="00162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10E8908" w14:textId="29C80B98" w:rsidR="001626D1" w:rsidRDefault="00C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528">
              <w:rPr>
                <w:rFonts w:ascii="Times New Roman" w:hAnsi="Times New Roman" w:cs="Times New Roman"/>
                <w:sz w:val="24"/>
                <w:szCs w:val="24"/>
              </w:rPr>
              <w:t>Tezpur University</w:t>
            </w:r>
          </w:p>
        </w:tc>
        <w:tc>
          <w:tcPr>
            <w:tcW w:w="2171" w:type="dxa"/>
          </w:tcPr>
          <w:p w14:paraId="35ABCCE0" w14:textId="3F34035D" w:rsidR="001626D1" w:rsidRDefault="00C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B753C8" w:rsidRPr="002B741D" w14:paraId="142AB5A0" w14:textId="77777777" w:rsidTr="002B741D">
        <w:trPr>
          <w:trHeight w:val="759"/>
        </w:trPr>
        <w:tc>
          <w:tcPr>
            <w:tcW w:w="2141" w:type="dxa"/>
          </w:tcPr>
          <w:p w14:paraId="74CA592C" w14:textId="04F38FD6" w:rsidR="00B753C8" w:rsidRDefault="00C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Six days online 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Design, develop and Deliver Online/blended Learning Courses</w:t>
            </w:r>
          </w:p>
        </w:tc>
        <w:tc>
          <w:tcPr>
            <w:tcW w:w="2130" w:type="dxa"/>
          </w:tcPr>
          <w:p w14:paraId="11CBF26F" w14:textId="1FE1E2EB" w:rsidR="00B753C8" w:rsidRDefault="00C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03/04/2023-08/04/2023</w:t>
            </w:r>
          </w:p>
        </w:tc>
        <w:tc>
          <w:tcPr>
            <w:tcW w:w="2560" w:type="dxa"/>
          </w:tcPr>
          <w:p w14:paraId="58205321" w14:textId="22A097FB" w:rsidR="00B753C8" w:rsidRDefault="00C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Institute of Educational Planning and Administration (NIEPA)</w:t>
            </w:r>
          </w:p>
        </w:tc>
        <w:tc>
          <w:tcPr>
            <w:tcW w:w="2171" w:type="dxa"/>
          </w:tcPr>
          <w:p w14:paraId="6B220BC7" w14:textId="4AA3D690" w:rsidR="00B753C8" w:rsidRDefault="00CD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3B1EDF" w:rsidRPr="002B741D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7080B87A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ADHD: Everyday strategies or Elementary Students</w:t>
            </w:r>
          </w:p>
        </w:tc>
        <w:tc>
          <w:tcPr>
            <w:tcW w:w="2130" w:type="dxa"/>
          </w:tcPr>
          <w:p w14:paraId="00DC1C7E" w14:textId="1638F4E5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8, 2020</w:t>
            </w:r>
          </w:p>
        </w:tc>
        <w:tc>
          <w:tcPr>
            <w:tcW w:w="2560" w:type="dxa"/>
          </w:tcPr>
          <w:p w14:paraId="173DC78C" w14:textId="2719F92E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 online, non-credit course authorized by University at Buffalo,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state University of New York offered through Coursera</w:t>
            </w:r>
          </w:p>
        </w:tc>
        <w:tc>
          <w:tcPr>
            <w:tcW w:w="2171" w:type="dxa"/>
          </w:tcPr>
          <w:p w14:paraId="381CFB0F" w14:textId="490CA832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3B1EDF" w:rsidRPr="002B741D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38CA83D7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Introduction to Accessibility and Inclusive Design</w:t>
            </w:r>
          </w:p>
        </w:tc>
        <w:tc>
          <w:tcPr>
            <w:tcW w:w="2130" w:type="dxa"/>
          </w:tcPr>
          <w:p w14:paraId="06806D19" w14:textId="375A6BBF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 14</w:t>
            </w:r>
            <w:r w:rsidRPr="00B753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2560" w:type="dxa"/>
          </w:tcPr>
          <w:p w14:paraId="07E61D78" w14:textId="7250375B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online, non-credit course authorized by University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Illinois Urbana- Champaign and offered through Coursera</w:t>
            </w:r>
          </w:p>
        </w:tc>
        <w:tc>
          <w:tcPr>
            <w:tcW w:w="2171" w:type="dxa"/>
          </w:tcPr>
          <w:p w14:paraId="22053FB7" w14:textId="04275F54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91100E" w:rsidRPr="002B741D" w14:paraId="3EC20650" w14:textId="77777777" w:rsidTr="002B741D">
        <w:trPr>
          <w:trHeight w:val="759"/>
        </w:trPr>
        <w:tc>
          <w:tcPr>
            <w:tcW w:w="2141" w:type="dxa"/>
          </w:tcPr>
          <w:p w14:paraId="71CD8AA7" w14:textId="41684334" w:rsidR="0091100E" w:rsidRP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wo-week Online Faculty Development </w:t>
            </w:r>
            <w:proofErr w:type="spellStart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Application of</w:t>
            </w:r>
          </w:p>
          <w:p w14:paraId="754D0BCC" w14:textId="423F9BB2" w:rsid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ICT Tools in Social Sciences and Humanities Researc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14:paraId="0532895E" w14:textId="343C0970" w:rsid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ECC8362" w14:textId="5E2F4069" w:rsidR="0091100E" w:rsidRDefault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110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proofErr w:type="gramStart"/>
            <w:r w:rsidRPr="009110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 June</w:t>
            </w:r>
            <w:proofErr w:type="gramEnd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2560" w:type="dxa"/>
          </w:tcPr>
          <w:p w14:paraId="5A6D755B" w14:textId="77777777" w:rsid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Department of Education, Ravenshaw University, Cuttack, Odisha.</w:t>
            </w:r>
          </w:p>
          <w:p w14:paraId="06D93533" w14:textId="77777777" w:rsidR="0091100E" w:rsidRDefault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5DA9CE6" w14:textId="753E01D8" w:rsidR="0091100E" w:rsidRDefault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00E" w:rsidRPr="002B741D" w14:paraId="027CD5EC" w14:textId="77777777" w:rsidTr="002B741D">
        <w:trPr>
          <w:trHeight w:val="759"/>
        </w:trPr>
        <w:tc>
          <w:tcPr>
            <w:tcW w:w="2141" w:type="dxa"/>
          </w:tcPr>
          <w:p w14:paraId="4804B8F8" w14:textId="2BDA9EB9" w:rsidR="0091100E" w:rsidRP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ive days Faculty development </w:t>
            </w:r>
            <w:proofErr w:type="spellStart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 on “Research Methodology</w:t>
            </w:r>
          </w:p>
          <w:p w14:paraId="65D03331" w14:textId="607FD083" w:rsidR="0091100E" w:rsidRP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and Project writing” </w:t>
            </w:r>
          </w:p>
        </w:tc>
        <w:tc>
          <w:tcPr>
            <w:tcW w:w="2130" w:type="dxa"/>
          </w:tcPr>
          <w:p w14:paraId="7F48CA18" w14:textId="0A7A7188" w:rsidR="0091100E" w:rsidRDefault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9110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9110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 July</w:t>
            </w:r>
            <w:proofErr w:type="gramEnd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2560" w:type="dxa"/>
          </w:tcPr>
          <w:p w14:paraId="0185A6D8" w14:textId="77777777" w:rsidR="0091100E" w:rsidRP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Institutional Development</w:t>
            </w:r>
          </w:p>
          <w:p w14:paraId="267DFF1E" w14:textId="7F5E5214" w:rsid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Plan (IDP, OHEPEE) Cell, Rama Devi Women’s University.</w:t>
            </w:r>
          </w:p>
        </w:tc>
        <w:tc>
          <w:tcPr>
            <w:tcW w:w="2171" w:type="dxa"/>
          </w:tcPr>
          <w:p w14:paraId="4AB0FA3D" w14:textId="77777777" w:rsidR="0091100E" w:rsidRDefault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17F7D90F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Psychiatry and mental Health</w:t>
            </w:r>
          </w:p>
        </w:tc>
        <w:tc>
          <w:tcPr>
            <w:tcW w:w="2130" w:type="dxa"/>
          </w:tcPr>
          <w:p w14:paraId="735358A2" w14:textId="22C43BD6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September 13</w:t>
            </w:r>
            <w:r w:rsidRPr="00B753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  <w:tc>
          <w:tcPr>
            <w:tcW w:w="2560" w:type="dxa"/>
          </w:tcPr>
          <w:p w14:paraId="5F7C2307" w14:textId="67C44B18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online, non-credit course authorized by University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Sydney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offered through Coursera</w:t>
            </w:r>
          </w:p>
        </w:tc>
        <w:tc>
          <w:tcPr>
            <w:tcW w:w="2171" w:type="dxa"/>
          </w:tcPr>
          <w:p w14:paraId="3858BE34" w14:textId="14C4901E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3B1EDF" w:rsidRPr="002B741D" w14:paraId="213742C4" w14:textId="77777777" w:rsidTr="002B741D">
        <w:trPr>
          <w:trHeight w:val="759"/>
        </w:trPr>
        <w:tc>
          <w:tcPr>
            <w:tcW w:w="2141" w:type="dxa"/>
          </w:tcPr>
          <w:p w14:paraId="0230A4EF" w14:textId="08AA9646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 Psychology</w:t>
            </w:r>
          </w:p>
        </w:tc>
        <w:tc>
          <w:tcPr>
            <w:tcW w:w="2130" w:type="dxa"/>
          </w:tcPr>
          <w:p w14:paraId="1F341754" w14:textId="74EE21C8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August 20, 2020</w:t>
            </w:r>
          </w:p>
        </w:tc>
        <w:tc>
          <w:tcPr>
            <w:tcW w:w="2560" w:type="dxa"/>
          </w:tcPr>
          <w:p w14:paraId="2C6FB554" w14:textId="63B76DB5" w:rsidR="003B1EDF" w:rsidRPr="002B741D" w:rsidRDefault="00B75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 online, non-credit course authorized by University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North Carolina at Chapel Hill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offered through Coursera</w:t>
            </w:r>
          </w:p>
        </w:tc>
        <w:tc>
          <w:tcPr>
            <w:tcW w:w="2171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2B741D">
        <w:trPr>
          <w:trHeight w:val="714"/>
        </w:trPr>
        <w:tc>
          <w:tcPr>
            <w:tcW w:w="2141" w:type="dxa"/>
          </w:tcPr>
          <w:p w14:paraId="5112FD24" w14:textId="7C943D9B" w:rsidR="00D204F8" w:rsidRPr="00D204F8" w:rsidRDefault="00D204F8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204F8">
              <w:rPr>
                <w:rFonts w:ascii="Times New Roman" w:hAnsi="Times New Roman" w:cs="Times New Roman"/>
                <w:sz w:val="24"/>
                <w:szCs w:val="24"/>
              </w:rPr>
              <w:t>wo day</w:t>
            </w:r>
            <w:proofErr w:type="gramEnd"/>
            <w:r w:rsidRPr="00D204F8">
              <w:rPr>
                <w:rFonts w:ascii="Times New Roman" w:hAnsi="Times New Roman" w:cs="Times New Roman"/>
                <w:sz w:val="24"/>
                <w:szCs w:val="24"/>
              </w:rPr>
              <w:t xml:space="preserve"> workshop on Making Inclusion of Blind and visually</w:t>
            </w:r>
          </w:p>
          <w:p w14:paraId="608632B5" w14:textId="2AA15492" w:rsidR="00D204F8" w:rsidRPr="002B741D" w:rsidRDefault="00D204F8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F8">
              <w:rPr>
                <w:rFonts w:ascii="Times New Roman" w:hAnsi="Times New Roman" w:cs="Times New Roman"/>
                <w:sz w:val="24"/>
                <w:szCs w:val="24"/>
              </w:rPr>
              <w:t>impaired (BVI) in English language Classrooms possible</w:t>
            </w:r>
          </w:p>
          <w:p w14:paraId="60092D32" w14:textId="13A480E5" w:rsidR="003B1EDF" w:rsidRPr="002B741D" w:rsidRDefault="003B1EDF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17C8C1" w14:textId="0A9BD0A4" w:rsidR="003B1EDF" w:rsidRPr="002B741D" w:rsidRDefault="00D204F8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204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4F8">
              <w:rPr>
                <w:rFonts w:ascii="Times New Roman" w:hAnsi="Times New Roman" w:cs="Times New Roman"/>
                <w:sz w:val="24"/>
                <w:szCs w:val="24"/>
              </w:rPr>
              <w:t>and 14</w:t>
            </w:r>
            <w:r w:rsidRPr="00D204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4F8">
              <w:rPr>
                <w:rFonts w:ascii="Times New Roman" w:hAnsi="Times New Roman" w:cs="Times New Roman"/>
                <w:sz w:val="24"/>
                <w:szCs w:val="24"/>
              </w:rPr>
              <w:t>February 2020.</w:t>
            </w:r>
          </w:p>
        </w:tc>
        <w:tc>
          <w:tcPr>
            <w:tcW w:w="2560" w:type="dxa"/>
          </w:tcPr>
          <w:p w14:paraId="59D7CFC3" w14:textId="77777777" w:rsidR="00D204F8" w:rsidRPr="00D204F8" w:rsidRDefault="00D204F8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F8">
              <w:rPr>
                <w:rFonts w:ascii="Times New Roman" w:hAnsi="Times New Roman" w:cs="Times New Roman"/>
                <w:sz w:val="24"/>
                <w:szCs w:val="24"/>
              </w:rPr>
              <w:t>University of</w:t>
            </w:r>
          </w:p>
          <w:p w14:paraId="3A7D7C0A" w14:textId="474A5B42" w:rsidR="003B1EDF" w:rsidRPr="002B741D" w:rsidRDefault="00D204F8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F8">
              <w:rPr>
                <w:rFonts w:ascii="Times New Roman" w:hAnsi="Times New Roman" w:cs="Times New Roman"/>
                <w:sz w:val="24"/>
                <w:szCs w:val="24"/>
              </w:rPr>
              <w:t>Hyderabd</w:t>
            </w:r>
            <w:proofErr w:type="spellEnd"/>
          </w:p>
        </w:tc>
        <w:tc>
          <w:tcPr>
            <w:tcW w:w="2171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4F8" w:rsidRPr="002B741D" w14:paraId="75522AF8" w14:textId="77777777" w:rsidTr="002B741D">
        <w:trPr>
          <w:trHeight w:val="714"/>
        </w:trPr>
        <w:tc>
          <w:tcPr>
            <w:tcW w:w="2141" w:type="dxa"/>
          </w:tcPr>
          <w:p w14:paraId="5F5A8508" w14:textId="252862A9" w:rsidR="00ED4751" w:rsidRPr="00ED4751" w:rsidRDefault="00ED4751" w:rsidP="00ED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ix-day FDP on Pedagogical Sills in Teaching Methods and Strategies in</w:t>
            </w:r>
          </w:p>
          <w:p w14:paraId="4D6F62B9" w14:textId="21D81AE0" w:rsidR="00D204F8" w:rsidRDefault="00ED4751" w:rsidP="00ED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 xml:space="preserve">Higher Education (PSTMSHE-2020) from </w:t>
            </w:r>
          </w:p>
        </w:tc>
        <w:tc>
          <w:tcPr>
            <w:tcW w:w="2130" w:type="dxa"/>
          </w:tcPr>
          <w:p w14:paraId="452B2088" w14:textId="5021DB64" w:rsidR="00D204F8" w:rsidRPr="00D204F8" w:rsidRDefault="00ED4751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47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proofErr w:type="gramStart"/>
            <w:r w:rsidRPr="00ED47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 xml:space="preserve"> March</w:t>
            </w:r>
            <w:proofErr w:type="gramEnd"/>
            <w:r w:rsidRPr="00ED4751">
              <w:rPr>
                <w:rFonts w:ascii="Times New Roman" w:hAnsi="Times New Roman" w:cs="Times New Roman"/>
                <w:sz w:val="24"/>
                <w:szCs w:val="24"/>
              </w:rPr>
              <w:t xml:space="preserve"> 2020.</w:t>
            </w:r>
          </w:p>
        </w:tc>
        <w:tc>
          <w:tcPr>
            <w:tcW w:w="2560" w:type="dxa"/>
          </w:tcPr>
          <w:p w14:paraId="228BECA1" w14:textId="59F4EC18" w:rsidR="00D204F8" w:rsidRPr="00D204F8" w:rsidRDefault="00ED4751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Warrangal</w:t>
            </w:r>
            <w:proofErr w:type="spellEnd"/>
          </w:p>
        </w:tc>
        <w:tc>
          <w:tcPr>
            <w:tcW w:w="2171" w:type="dxa"/>
          </w:tcPr>
          <w:p w14:paraId="6D01B38D" w14:textId="77777777" w:rsidR="00D204F8" w:rsidRPr="002B741D" w:rsidRDefault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09" w:rsidRPr="002B741D" w14:paraId="78E9F5F3" w14:textId="77777777" w:rsidTr="002B741D">
        <w:trPr>
          <w:trHeight w:val="714"/>
        </w:trPr>
        <w:tc>
          <w:tcPr>
            <w:tcW w:w="2141" w:type="dxa"/>
          </w:tcPr>
          <w:p w14:paraId="52C883FC" w14:textId="02566AD4" w:rsidR="00CA2C09" w:rsidRDefault="00CA2C09" w:rsidP="00ED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Online Certificate Course on Research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Methodology</w:t>
            </w:r>
          </w:p>
        </w:tc>
        <w:tc>
          <w:tcPr>
            <w:tcW w:w="2130" w:type="dxa"/>
          </w:tcPr>
          <w:p w14:paraId="717C493F" w14:textId="4C00D154" w:rsidR="00CA2C09" w:rsidRPr="00ED4751" w:rsidRDefault="00CA2C09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CA2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- 30</w:t>
            </w:r>
            <w:r w:rsidRPr="00CA2C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00E">
              <w:rPr>
                <w:rFonts w:ascii="Times New Roman" w:hAnsi="Times New Roman" w:cs="Times New Roman"/>
                <w:sz w:val="24"/>
                <w:szCs w:val="24"/>
              </w:rPr>
              <w:t>April, 2020</w:t>
            </w:r>
          </w:p>
        </w:tc>
        <w:tc>
          <w:tcPr>
            <w:tcW w:w="2560" w:type="dxa"/>
          </w:tcPr>
          <w:p w14:paraId="4812E9A7" w14:textId="6F9E103B" w:rsidR="00CA2C09" w:rsidRDefault="0091100E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International Benevolent Research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Foundation</w:t>
            </w:r>
          </w:p>
        </w:tc>
        <w:tc>
          <w:tcPr>
            <w:tcW w:w="2171" w:type="dxa"/>
          </w:tcPr>
          <w:p w14:paraId="189A7793" w14:textId="77777777" w:rsidR="00CA2C09" w:rsidRPr="002B741D" w:rsidRDefault="00CA2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00E" w:rsidRPr="002B741D" w14:paraId="461A28B1" w14:textId="77777777" w:rsidTr="002B741D">
        <w:trPr>
          <w:trHeight w:val="714"/>
        </w:trPr>
        <w:tc>
          <w:tcPr>
            <w:tcW w:w="2141" w:type="dxa"/>
          </w:tcPr>
          <w:p w14:paraId="596E795C" w14:textId="77777777" w:rsidR="0091100E" w:rsidRP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Massive Open Online Course on “Introduction to Statistical</w:t>
            </w:r>
          </w:p>
          <w:p w14:paraId="7E32AC6A" w14:textId="1FAB1C60" w:rsid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Analysis” from 1 offered </w:t>
            </w:r>
          </w:p>
          <w:p w14:paraId="3EE0460F" w14:textId="63A5CD8D" w:rsid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3CEC72D5" w14:textId="401F1DF3" w:rsidR="0091100E" w:rsidRDefault="0091100E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10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May-10</w:t>
            </w:r>
            <w:proofErr w:type="gramStart"/>
            <w:r w:rsidRPr="009110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 June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  <w:tc>
          <w:tcPr>
            <w:tcW w:w="2560" w:type="dxa"/>
          </w:tcPr>
          <w:p w14:paraId="026C583C" w14:textId="215A6992" w:rsidR="0091100E" w:rsidRP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ointly by the Commonwealth Educational</w:t>
            </w:r>
          </w:p>
          <w:p w14:paraId="55FE36DC" w14:textId="2490D038" w:rsidR="0091100E" w:rsidRDefault="0091100E" w:rsidP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Media Centre for Asia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00E">
              <w:rPr>
                <w:rFonts w:ascii="Times New Roman" w:hAnsi="Times New Roman" w:cs="Times New Roman"/>
                <w:sz w:val="24"/>
                <w:szCs w:val="24"/>
              </w:rPr>
              <w:t xml:space="preserve">(CEMCA) &amp;amp; Kalinga Institute of Social </w:t>
            </w:r>
            <w:proofErr w:type="gramStart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sciences(</w:t>
            </w:r>
            <w:proofErr w:type="gramEnd"/>
            <w:r w:rsidRPr="0091100E">
              <w:rPr>
                <w:rFonts w:ascii="Times New Roman" w:hAnsi="Times New Roman" w:cs="Times New Roman"/>
                <w:sz w:val="24"/>
                <w:szCs w:val="24"/>
              </w:rPr>
              <w:t>KISS).</w:t>
            </w:r>
          </w:p>
        </w:tc>
        <w:tc>
          <w:tcPr>
            <w:tcW w:w="2171" w:type="dxa"/>
          </w:tcPr>
          <w:p w14:paraId="148B7BD4" w14:textId="77777777" w:rsidR="0091100E" w:rsidRPr="002B741D" w:rsidRDefault="00911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08E" w:rsidRPr="002B741D" w14:paraId="5C07D945" w14:textId="77777777" w:rsidTr="002B741D">
        <w:trPr>
          <w:trHeight w:val="714"/>
        </w:trPr>
        <w:tc>
          <w:tcPr>
            <w:tcW w:w="2141" w:type="dxa"/>
          </w:tcPr>
          <w:p w14:paraId="09A546C3" w14:textId="77777777" w:rsidR="0086608E" w:rsidRPr="0086608E" w:rsidRDefault="0086608E" w:rsidP="0086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Participated in One Week International Faculty Development Program on “Emerging</w:t>
            </w:r>
          </w:p>
          <w:p w14:paraId="24986A0D" w14:textId="12BE31C5" w:rsidR="0086608E" w:rsidRPr="0086608E" w:rsidRDefault="0086608E" w:rsidP="0086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 xml:space="preserve">Aspects of Research Methodology” </w:t>
            </w:r>
            <w:proofErr w:type="spellStart"/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organised</w:t>
            </w:r>
            <w:proofErr w:type="spellEnd"/>
            <w:r w:rsidRPr="0086608E">
              <w:rPr>
                <w:rFonts w:ascii="Times New Roman" w:hAnsi="Times New Roman" w:cs="Times New Roman"/>
                <w:sz w:val="24"/>
                <w:szCs w:val="24"/>
              </w:rPr>
              <w:t xml:space="preserve"> by the </w:t>
            </w:r>
          </w:p>
          <w:p w14:paraId="6B146E16" w14:textId="627B019B" w:rsidR="0086608E" w:rsidRPr="0091100E" w:rsidRDefault="0086608E" w:rsidP="0086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</w:p>
        </w:tc>
        <w:tc>
          <w:tcPr>
            <w:tcW w:w="2130" w:type="dxa"/>
          </w:tcPr>
          <w:p w14:paraId="09D02A25" w14:textId="3077EAE7" w:rsidR="0086608E" w:rsidRDefault="0086608E" w:rsidP="00D2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60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8660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February, 2021.</w:t>
            </w:r>
          </w:p>
        </w:tc>
        <w:tc>
          <w:tcPr>
            <w:tcW w:w="2560" w:type="dxa"/>
          </w:tcPr>
          <w:p w14:paraId="25880CDD" w14:textId="77777777" w:rsidR="0086608E" w:rsidRPr="0086608E" w:rsidRDefault="0086608E" w:rsidP="0086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Internal Quality assurance Cell</w:t>
            </w:r>
          </w:p>
          <w:p w14:paraId="11ED9381" w14:textId="28DC3942" w:rsidR="0086608E" w:rsidRDefault="0086608E" w:rsidP="0086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(IQAC) of S.S. Jain Subodh P.G. (Autonomous) College, Jaipur, Rajasthan, under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08E">
              <w:rPr>
                <w:rFonts w:ascii="Times New Roman" w:hAnsi="Times New Roman" w:cs="Times New Roman"/>
                <w:sz w:val="24"/>
                <w:szCs w:val="24"/>
              </w:rPr>
              <w:t xml:space="preserve">aegis of UGC </w:t>
            </w:r>
            <w:proofErr w:type="spellStart"/>
            <w:r w:rsidRPr="0086608E">
              <w:rPr>
                <w:rFonts w:ascii="Times New Roman" w:hAnsi="Times New Roman" w:cs="Times New Roman"/>
                <w:sz w:val="24"/>
                <w:szCs w:val="24"/>
              </w:rPr>
              <w:t>Paramarsh</w:t>
            </w:r>
            <w:proofErr w:type="spellEnd"/>
            <w:r w:rsidRPr="0086608E">
              <w:rPr>
                <w:rFonts w:ascii="Times New Roman" w:hAnsi="Times New Roman" w:cs="Times New Roman"/>
                <w:sz w:val="24"/>
                <w:szCs w:val="24"/>
              </w:rPr>
              <w:t xml:space="preserve"> Scheme</w:t>
            </w:r>
          </w:p>
        </w:tc>
        <w:tc>
          <w:tcPr>
            <w:tcW w:w="2171" w:type="dxa"/>
          </w:tcPr>
          <w:p w14:paraId="624068F8" w14:textId="77777777" w:rsidR="0086608E" w:rsidRPr="002B741D" w:rsidRDefault="00866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10595" w:type="dxa"/>
        <w:tblLook w:val="04A0" w:firstRow="1" w:lastRow="0" w:firstColumn="1" w:lastColumn="0" w:noHBand="0" w:noVBand="1"/>
      </w:tblPr>
      <w:tblGrid>
        <w:gridCol w:w="1289"/>
        <w:gridCol w:w="1456"/>
        <w:gridCol w:w="1589"/>
        <w:gridCol w:w="1230"/>
        <w:gridCol w:w="3588"/>
        <w:gridCol w:w="1443"/>
      </w:tblGrid>
      <w:tr w:rsidR="008B74CB" w:rsidRPr="002B741D" w14:paraId="33190A12" w14:textId="77777777" w:rsidTr="00A74287">
        <w:trPr>
          <w:trHeight w:val="795"/>
        </w:trPr>
        <w:tc>
          <w:tcPr>
            <w:tcW w:w="1289" w:type="dxa"/>
          </w:tcPr>
          <w:p w14:paraId="4E994824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456" w:type="dxa"/>
          </w:tcPr>
          <w:p w14:paraId="69717C3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589" w:type="dxa"/>
          </w:tcPr>
          <w:p w14:paraId="41B67251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30" w:type="dxa"/>
          </w:tcPr>
          <w:p w14:paraId="0F4C535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588" w:type="dxa"/>
          </w:tcPr>
          <w:p w14:paraId="7E25CFC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43" w:type="dxa"/>
          </w:tcPr>
          <w:p w14:paraId="0BA0CE5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101BCE70" w14:textId="77777777" w:rsidTr="00A74287">
        <w:trPr>
          <w:trHeight w:val="493"/>
        </w:trPr>
        <w:tc>
          <w:tcPr>
            <w:tcW w:w="1289" w:type="dxa"/>
          </w:tcPr>
          <w:p w14:paraId="33B1BB65" w14:textId="04546689" w:rsidR="003B1EDF" w:rsidRPr="002B741D" w:rsidRDefault="00ED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D5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  <w:r w:rsidRPr="00ED5B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March, 2025</w:t>
            </w:r>
          </w:p>
        </w:tc>
        <w:tc>
          <w:tcPr>
            <w:tcW w:w="1456" w:type="dxa"/>
          </w:tcPr>
          <w:p w14:paraId="446EEFBA" w14:textId="7749D79E" w:rsidR="003B1EDF" w:rsidRPr="002B741D" w:rsidRDefault="00ED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Trends in research on Inclusive Education</w:t>
            </w:r>
          </w:p>
        </w:tc>
        <w:tc>
          <w:tcPr>
            <w:tcW w:w="1589" w:type="dxa"/>
          </w:tcPr>
          <w:p w14:paraId="27465FE7" w14:textId="77777777" w:rsidR="00ED5BD9" w:rsidRPr="00ED5BD9" w:rsidRDefault="00ED5BD9" w:rsidP="00ED5BD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D5BD9">
              <w:rPr>
                <w:rFonts w:ascii="Times New Roman" w:hAnsi="Times New Roman" w:cs="Times New Roman"/>
                <w:sz w:val="24"/>
                <w:szCs w:val="24"/>
              </w:rPr>
              <w:t>International conference on Future Proofing Research: A catalyst for nation building,</w:t>
            </w:r>
          </w:p>
          <w:p w14:paraId="51D9F343" w14:textId="77777777" w:rsidR="00ED5BD9" w:rsidRPr="00ED5BD9" w:rsidRDefault="00ED5BD9" w:rsidP="00ED5BD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D5BD9">
              <w:rPr>
                <w:rFonts w:ascii="Times New Roman" w:hAnsi="Times New Roman" w:cs="Times New Roman"/>
                <w:sz w:val="24"/>
                <w:szCs w:val="24"/>
              </w:rPr>
              <w:t xml:space="preserve">N.V.K.S.D College of </w:t>
            </w:r>
            <w:proofErr w:type="gramStart"/>
            <w:r w:rsidRPr="00ED5BD9">
              <w:rPr>
                <w:rFonts w:ascii="Times New Roman" w:hAnsi="Times New Roman" w:cs="Times New Roman"/>
                <w:sz w:val="24"/>
                <w:szCs w:val="24"/>
              </w:rPr>
              <w:t xml:space="preserve">Education,  </w:t>
            </w:r>
            <w:proofErr w:type="spellStart"/>
            <w:r w:rsidRPr="00ED5BD9">
              <w:rPr>
                <w:rFonts w:ascii="Times New Roman" w:hAnsi="Times New Roman" w:cs="Times New Roman"/>
                <w:sz w:val="24"/>
                <w:szCs w:val="24"/>
              </w:rPr>
              <w:t>Attoor</w:t>
            </w:r>
            <w:proofErr w:type="spellEnd"/>
            <w:proofErr w:type="gramEnd"/>
            <w:r w:rsidRPr="00ED5BD9">
              <w:rPr>
                <w:rFonts w:ascii="Times New Roman" w:hAnsi="Times New Roman" w:cs="Times New Roman"/>
                <w:sz w:val="24"/>
                <w:szCs w:val="24"/>
              </w:rPr>
              <w:t>, Tamil Nadu</w:t>
            </w:r>
          </w:p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14:paraId="0E23A0B1" w14:textId="56E18B7B" w:rsidR="003B1EDF" w:rsidRPr="002B741D" w:rsidRDefault="00ED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Presented (panelist) on the Theme “Emerging trends in research”</w:t>
            </w:r>
          </w:p>
        </w:tc>
        <w:tc>
          <w:tcPr>
            <w:tcW w:w="1443" w:type="dxa"/>
          </w:tcPr>
          <w:p w14:paraId="07D84D58" w14:textId="4D77217A" w:rsidR="003B1EDF" w:rsidRPr="002B741D" w:rsidRDefault="00ED5B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8B74CB" w:rsidRPr="002B741D" w14:paraId="6BCD2022" w14:textId="77777777" w:rsidTr="00A74287">
        <w:trPr>
          <w:trHeight w:val="493"/>
        </w:trPr>
        <w:tc>
          <w:tcPr>
            <w:tcW w:w="1289" w:type="dxa"/>
          </w:tcPr>
          <w:p w14:paraId="15CB4B46" w14:textId="468E9B1D" w:rsidR="003B1EDF" w:rsidRPr="002B741D" w:rsidRDefault="002F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F24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-21</w:t>
            </w:r>
            <w:r w:rsidRPr="002F24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November, 2025</w:t>
            </w:r>
          </w:p>
        </w:tc>
        <w:tc>
          <w:tcPr>
            <w:tcW w:w="1456" w:type="dxa"/>
          </w:tcPr>
          <w:p w14:paraId="331372D4" w14:textId="31477BA4" w:rsidR="003B1EDF" w:rsidRPr="002B741D" w:rsidRDefault="002F2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4FE">
              <w:rPr>
                <w:rFonts w:ascii="Times New Roman" w:hAnsi="Times New Roman" w:cs="Times New Roman"/>
                <w:sz w:val="24"/>
                <w:szCs w:val="24"/>
              </w:rPr>
              <w:t xml:space="preserve">Resilience For Empowering Girls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2F24FE">
              <w:rPr>
                <w:rFonts w:ascii="Times New Roman" w:hAnsi="Times New Roman" w:cs="Times New Roman"/>
                <w:sz w:val="24"/>
                <w:szCs w:val="24"/>
              </w:rPr>
              <w:t xml:space="preserve">ith Disabilities: Exploring </w:t>
            </w:r>
            <w:r w:rsidR="00AE11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</w:t>
            </w:r>
            <w:r w:rsidRPr="002F24FE">
              <w:rPr>
                <w:rFonts w:ascii="Times New Roman" w:hAnsi="Times New Roman" w:cs="Times New Roman"/>
                <w:sz w:val="24"/>
                <w:szCs w:val="24"/>
              </w:rPr>
              <w:t xml:space="preserve">he Role </w:t>
            </w:r>
            <w:r w:rsidR="00AE115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F24FE">
              <w:rPr>
                <w:rFonts w:ascii="Times New Roman" w:hAnsi="Times New Roman" w:cs="Times New Roman"/>
                <w:sz w:val="24"/>
                <w:szCs w:val="24"/>
              </w:rPr>
              <w:t>f Educators</w:t>
            </w:r>
          </w:p>
        </w:tc>
        <w:tc>
          <w:tcPr>
            <w:tcW w:w="1589" w:type="dxa"/>
          </w:tcPr>
          <w:p w14:paraId="0C2903EA" w14:textId="0974B740" w:rsidR="003B1EDF" w:rsidRPr="002B741D" w:rsidRDefault="00A7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Centre for Women’s welfare &amp; social empowerment and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Department of education, National Institute of Technology, Calicut</w:t>
            </w:r>
          </w:p>
        </w:tc>
        <w:tc>
          <w:tcPr>
            <w:tcW w:w="1230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14:paraId="21D3E30B" w14:textId="294EFC56" w:rsidR="003B1EDF" w:rsidRPr="002B741D" w:rsidRDefault="00A7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443" w:type="dxa"/>
          </w:tcPr>
          <w:p w14:paraId="58B9D27E" w14:textId="0109BFF2" w:rsidR="003B1EDF" w:rsidRPr="002B741D" w:rsidRDefault="00A7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6E21EA" w:rsidRPr="002B741D" w14:paraId="7AA05C10" w14:textId="77777777" w:rsidTr="00A74287">
        <w:trPr>
          <w:trHeight w:val="493"/>
        </w:trPr>
        <w:tc>
          <w:tcPr>
            <w:tcW w:w="1289" w:type="dxa"/>
          </w:tcPr>
          <w:p w14:paraId="51163EFF" w14:textId="3CC23497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E0E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Pr="008E0E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June 2022</w:t>
            </w:r>
          </w:p>
        </w:tc>
        <w:tc>
          <w:tcPr>
            <w:tcW w:w="1456" w:type="dxa"/>
          </w:tcPr>
          <w:p w14:paraId="5D7B932D" w14:textId="0168557C" w:rsidR="006E21EA" w:rsidRPr="002F24FE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Lesson From Positive psychology: Teachers’ Resilience and Its Protective Factors</w:t>
            </w:r>
          </w:p>
        </w:tc>
        <w:tc>
          <w:tcPr>
            <w:tcW w:w="1589" w:type="dxa"/>
          </w:tcPr>
          <w:p w14:paraId="68CA1DAE" w14:textId="1AA4143F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Centre for studies and Research in education, School of education, Central University of Gujarat</w:t>
            </w:r>
          </w:p>
        </w:tc>
        <w:tc>
          <w:tcPr>
            <w:tcW w:w="1230" w:type="dxa"/>
          </w:tcPr>
          <w:p w14:paraId="2CE1917A" w14:textId="77777777" w:rsidR="006E21EA" w:rsidRPr="002B741D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14:paraId="6496B30F" w14:textId="23A97015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443" w:type="dxa"/>
          </w:tcPr>
          <w:p w14:paraId="04603A11" w14:textId="363DA7A4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6E21EA" w:rsidRPr="002B741D" w14:paraId="0BD271D1" w14:textId="77777777" w:rsidTr="00A74287">
        <w:trPr>
          <w:trHeight w:val="493"/>
        </w:trPr>
        <w:tc>
          <w:tcPr>
            <w:tcW w:w="1289" w:type="dxa"/>
          </w:tcPr>
          <w:p w14:paraId="05564791" w14:textId="7D54F1AA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0E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-5</w:t>
            </w:r>
            <w:r w:rsidRPr="008E0E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November, 2022</w:t>
            </w:r>
          </w:p>
        </w:tc>
        <w:tc>
          <w:tcPr>
            <w:tcW w:w="1456" w:type="dxa"/>
          </w:tcPr>
          <w:p w14:paraId="5A04394D" w14:textId="3EC7EFF5" w:rsidR="006E21EA" w:rsidRPr="002F24FE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Literacy for achieving SDG4: Meeting the challenge through Digital Literacy</w:t>
            </w:r>
          </w:p>
        </w:tc>
        <w:tc>
          <w:tcPr>
            <w:tcW w:w="1589" w:type="dxa"/>
          </w:tcPr>
          <w:p w14:paraId="6F171E94" w14:textId="174D64BF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Mother Teresa College of Teacher Education,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Peramnra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Kozhikode</w:t>
            </w:r>
          </w:p>
        </w:tc>
        <w:tc>
          <w:tcPr>
            <w:tcW w:w="1230" w:type="dxa"/>
          </w:tcPr>
          <w:p w14:paraId="64FD0B46" w14:textId="77777777" w:rsidR="006E21EA" w:rsidRPr="002B741D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14:paraId="5AA671D7" w14:textId="0F1EA598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443" w:type="dxa"/>
          </w:tcPr>
          <w:p w14:paraId="3E6A3726" w14:textId="25C36028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6E21EA" w:rsidRPr="002B741D" w14:paraId="4958816E" w14:textId="77777777" w:rsidTr="00A74287">
        <w:trPr>
          <w:trHeight w:val="493"/>
        </w:trPr>
        <w:tc>
          <w:tcPr>
            <w:tcW w:w="1289" w:type="dxa"/>
          </w:tcPr>
          <w:p w14:paraId="7D744CCE" w14:textId="241C4143" w:rsidR="006E21EA" w:rsidRPr="00ED4751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Start"/>
            <w:r w:rsidRPr="00ED47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D4751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Pr="00ED47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and 30</w:t>
            </w:r>
            <w:proofErr w:type="gramStart"/>
            <w:r w:rsidRPr="00ED47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 xml:space="preserve"> November</w:t>
            </w:r>
            <w:proofErr w:type="gramEnd"/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1103E4" w14:textId="71B379C3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56" w:type="dxa"/>
          </w:tcPr>
          <w:p w14:paraId="1FFFF101" w14:textId="77777777" w:rsidR="006E21EA" w:rsidRPr="00ED4751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“Social and Emotional Learning for learners in today’s</w:t>
            </w:r>
          </w:p>
          <w:p w14:paraId="74CF0CAE" w14:textId="38CD815D" w:rsidR="006E21EA" w:rsidRPr="002F24FE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inclusion-based classrooms: How can educators achieve it?</w:t>
            </w:r>
          </w:p>
        </w:tc>
        <w:tc>
          <w:tcPr>
            <w:tcW w:w="1589" w:type="dxa"/>
          </w:tcPr>
          <w:p w14:paraId="46265AA8" w14:textId="30B36D6D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751">
              <w:rPr>
                <w:rFonts w:ascii="Times New Roman" w:hAnsi="Times New Roman" w:cs="Times New Roman"/>
                <w:sz w:val="24"/>
                <w:szCs w:val="24"/>
              </w:rPr>
              <w:t xml:space="preserve">Rabindranath Tagore University, </w:t>
            </w:r>
            <w:proofErr w:type="spellStart"/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Hojai</w:t>
            </w:r>
            <w:proofErr w:type="spellEnd"/>
            <w:r w:rsidRPr="00ED4751">
              <w:rPr>
                <w:rFonts w:ascii="Times New Roman" w:hAnsi="Times New Roman" w:cs="Times New Roman"/>
                <w:sz w:val="24"/>
                <w:szCs w:val="24"/>
              </w:rPr>
              <w:t>, Assam.</w:t>
            </w:r>
          </w:p>
        </w:tc>
        <w:tc>
          <w:tcPr>
            <w:tcW w:w="1230" w:type="dxa"/>
          </w:tcPr>
          <w:p w14:paraId="4870CB27" w14:textId="77777777" w:rsidR="006E21EA" w:rsidRPr="002B741D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14:paraId="2A2E7521" w14:textId="59711916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Presented</w:t>
            </w:r>
          </w:p>
        </w:tc>
        <w:tc>
          <w:tcPr>
            <w:tcW w:w="1443" w:type="dxa"/>
          </w:tcPr>
          <w:p w14:paraId="53504449" w14:textId="39A9921C" w:rsidR="006E21EA" w:rsidRDefault="006E21EA" w:rsidP="006E2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</w:tbl>
    <w:p w14:paraId="5DC28898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644"/>
        <w:gridCol w:w="1517"/>
        <w:gridCol w:w="1172"/>
        <w:gridCol w:w="1153"/>
        <w:gridCol w:w="1203"/>
        <w:gridCol w:w="1122"/>
        <w:gridCol w:w="1212"/>
      </w:tblGrid>
      <w:tr w:rsidR="00165565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165565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07FDC53C" w:rsidR="003B1EDF" w:rsidRPr="002B741D" w:rsidRDefault="00A7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Significance of boosting self-concept of children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with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Attention Deficit Hyperactivity Disorder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(ADHD): Implications for inclusive Schools.</w:t>
            </w:r>
          </w:p>
        </w:tc>
        <w:tc>
          <w:tcPr>
            <w:tcW w:w="1289" w:type="dxa"/>
          </w:tcPr>
          <w:p w14:paraId="5A656406" w14:textId="725910C7" w:rsidR="003B1EDF" w:rsidRPr="002B741D" w:rsidRDefault="00A74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Kanpur Philosophers, international journal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humanities, law and Social Sciences</w:t>
            </w:r>
          </w:p>
        </w:tc>
        <w:tc>
          <w:tcPr>
            <w:tcW w:w="1289" w:type="dxa"/>
          </w:tcPr>
          <w:p w14:paraId="7EBB2AB8" w14:textId="1FB1016C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64904182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2348-8301</w:t>
            </w:r>
          </w:p>
        </w:tc>
        <w:tc>
          <w:tcPr>
            <w:tcW w:w="1289" w:type="dxa"/>
          </w:tcPr>
          <w:p w14:paraId="02914AC0" w14:textId="448EBD24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289" w:type="dxa"/>
          </w:tcPr>
          <w:p w14:paraId="1AED5516" w14:textId="32FADE41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89" w:type="dxa"/>
          </w:tcPr>
          <w:p w14:paraId="1DE5DC5A" w14:textId="60324A99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July, 2022</w:t>
            </w:r>
          </w:p>
        </w:tc>
      </w:tr>
      <w:tr w:rsidR="00165565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46909E13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Inclusive Education using technological innovations for mainstreaming children with ADHD</w:t>
            </w:r>
          </w:p>
        </w:tc>
        <w:tc>
          <w:tcPr>
            <w:tcW w:w="1289" w:type="dxa"/>
          </w:tcPr>
          <w:p w14:paraId="2EFC1F3A" w14:textId="746AA274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NIU international Journal of Human Rights</w:t>
            </w:r>
          </w:p>
        </w:tc>
        <w:tc>
          <w:tcPr>
            <w:tcW w:w="1289" w:type="dxa"/>
          </w:tcPr>
          <w:p w14:paraId="1946C1A0" w14:textId="1E43D6DC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89" w:type="dxa"/>
          </w:tcPr>
          <w:p w14:paraId="4A7ECA87" w14:textId="6EFE9CAD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2394-0298</w:t>
            </w:r>
          </w:p>
        </w:tc>
        <w:tc>
          <w:tcPr>
            <w:tcW w:w="1289" w:type="dxa"/>
          </w:tcPr>
          <w:p w14:paraId="7D2C67BE" w14:textId="38CD8066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1AC65565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65565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011FBD2E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Digital Literacy for achieving SDG4: Meeting the challenge through Digital Literacy</w:t>
            </w:r>
          </w:p>
        </w:tc>
        <w:tc>
          <w:tcPr>
            <w:tcW w:w="1289" w:type="dxa"/>
          </w:tcPr>
          <w:p w14:paraId="75BF3134" w14:textId="576AA094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Journal of research and Analytical Reviews (IJRAR)</w:t>
            </w:r>
          </w:p>
        </w:tc>
        <w:tc>
          <w:tcPr>
            <w:tcW w:w="1289" w:type="dxa"/>
          </w:tcPr>
          <w:p w14:paraId="42CF8510" w14:textId="0D2E2117" w:rsidR="003B1EDF" w:rsidRPr="002B741D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289" w:type="dxa"/>
          </w:tcPr>
          <w:p w14:paraId="02775F26" w14:textId="77777777" w:rsidR="003B1EDF" w:rsidRDefault="0016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E-ISSN- </w:t>
            </w:r>
            <w:r w:rsidR="00AE1157">
              <w:rPr>
                <w:rFonts w:ascii="Times New Roman" w:hAnsi="Times New Roman" w:cs="Times New Roman"/>
                <w:sz w:val="24"/>
                <w:szCs w:val="24"/>
              </w:rPr>
              <w:t>2348-1269</w:t>
            </w:r>
          </w:p>
          <w:p w14:paraId="2E308351" w14:textId="086846FA" w:rsidR="00AE1157" w:rsidRPr="002B741D" w:rsidRDefault="00AE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P-ISSN- 2349-5138</w:t>
            </w:r>
          </w:p>
        </w:tc>
        <w:tc>
          <w:tcPr>
            <w:tcW w:w="1289" w:type="dxa"/>
          </w:tcPr>
          <w:p w14:paraId="162A7F5D" w14:textId="3EE3A43B" w:rsidR="003B1EDF" w:rsidRPr="002B741D" w:rsidRDefault="00AE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9" w:type="dxa"/>
          </w:tcPr>
          <w:p w14:paraId="7764CA74" w14:textId="3E2030E4" w:rsidR="003B1EDF" w:rsidRPr="002B741D" w:rsidRDefault="00AE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70B7C2C4" w14:textId="1161DC9C" w:rsidR="003B1EDF" w:rsidRPr="002B741D" w:rsidRDefault="00AE1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January, 2026</w:t>
            </w:r>
          </w:p>
        </w:tc>
      </w:tr>
      <w:tr w:rsidR="00165565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565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C72DD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77777777" w:rsidR="003B1EDF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71F1E250" w14:textId="5DCD39AE" w:rsidR="003B1EDF" w:rsidRPr="00094276" w:rsidRDefault="006E21EA">
      <w:r>
        <w:t>Inclusive Education, Educational Psychology</w:t>
      </w:r>
    </w:p>
    <w:p w14:paraId="6783FE9C" w14:textId="77777777" w:rsidR="003B1EDF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363E1D30" w14:textId="77777777" w:rsidR="006E21EA" w:rsidRDefault="006E21EA" w:rsidP="006E21EA">
      <w:pPr>
        <w:pStyle w:val="ListParagraph"/>
        <w:numPr>
          <w:ilvl w:val="0"/>
          <w:numId w:val="13"/>
        </w:numPr>
        <w:jc w:val="both"/>
        <w:rPr>
          <w:lang w:val="en-IN"/>
        </w:rPr>
      </w:pPr>
      <w:r w:rsidRPr="006E21EA">
        <w:rPr>
          <w:lang w:val="en-IN"/>
        </w:rPr>
        <w:t xml:space="preserve">Best Graduate in Arts, </w:t>
      </w:r>
      <w:proofErr w:type="spellStart"/>
      <w:r w:rsidRPr="006E21EA">
        <w:rPr>
          <w:lang w:val="en-IN"/>
        </w:rPr>
        <w:t>Buxi</w:t>
      </w:r>
      <w:proofErr w:type="spellEnd"/>
      <w:r w:rsidRPr="006E21EA">
        <w:rPr>
          <w:lang w:val="en-IN"/>
        </w:rPr>
        <w:t xml:space="preserve"> </w:t>
      </w:r>
      <w:proofErr w:type="spellStart"/>
      <w:r w:rsidRPr="006E21EA">
        <w:rPr>
          <w:lang w:val="en-IN"/>
        </w:rPr>
        <w:t>Jagabandhu</w:t>
      </w:r>
      <w:proofErr w:type="spellEnd"/>
      <w:r w:rsidRPr="006E21EA">
        <w:rPr>
          <w:lang w:val="en-IN"/>
        </w:rPr>
        <w:t xml:space="preserve"> Bidyadhar (Autonomous) College, 2017.</w:t>
      </w:r>
    </w:p>
    <w:p w14:paraId="2D6E9EBA" w14:textId="77777777" w:rsidR="006E21EA" w:rsidRDefault="006E21EA" w:rsidP="006E21EA">
      <w:pPr>
        <w:pStyle w:val="ListParagraph"/>
        <w:numPr>
          <w:ilvl w:val="0"/>
          <w:numId w:val="13"/>
        </w:numPr>
        <w:jc w:val="both"/>
        <w:rPr>
          <w:lang w:val="en-IN"/>
        </w:rPr>
      </w:pPr>
      <w:r w:rsidRPr="006E21EA">
        <w:rPr>
          <w:lang w:val="en-IN"/>
        </w:rPr>
        <w:t xml:space="preserve">Best All Rounder of </w:t>
      </w:r>
      <w:proofErr w:type="spellStart"/>
      <w:r w:rsidRPr="006E21EA">
        <w:rPr>
          <w:lang w:val="en-IN"/>
        </w:rPr>
        <w:t>Buxi</w:t>
      </w:r>
      <w:proofErr w:type="spellEnd"/>
      <w:r w:rsidRPr="006E21EA">
        <w:rPr>
          <w:lang w:val="en-IN"/>
        </w:rPr>
        <w:t xml:space="preserve"> </w:t>
      </w:r>
      <w:proofErr w:type="spellStart"/>
      <w:r w:rsidRPr="006E21EA">
        <w:rPr>
          <w:lang w:val="en-IN"/>
        </w:rPr>
        <w:t>Jagabandhu</w:t>
      </w:r>
      <w:proofErr w:type="spellEnd"/>
      <w:r w:rsidRPr="006E21EA">
        <w:rPr>
          <w:lang w:val="en-IN"/>
        </w:rPr>
        <w:t xml:space="preserve"> Bidyadhar (Autonomous) College, 2017</w:t>
      </w:r>
    </w:p>
    <w:p w14:paraId="74BF9A94" w14:textId="77777777" w:rsidR="006E21EA" w:rsidRDefault="006E21EA" w:rsidP="006E21EA">
      <w:pPr>
        <w:pStyle w:val="ListParagraph"/>
        <w:numPr>
          <w:ilvl w:val="0"/>
          <w:numId w:val="13"/>
        </w:numPr>
        <w:jc w:val="both"/>
        <w:rPr>
          <w:lang w:val="en-IN"/>
        </w:rPr>
      </w:pPr>
      <w:r w:rsidRPr="006E21EA">
        <w:rPr>
          <w:lang w:val="en-IN"/>
        </w:rPr>
        <w:t>3rd Prize in ANVESHAN-Zonal Level Students’ Research Convention (2017-18) for the Central Zone, organised by the Association of Indian Universities, New Delhi in collaboration with Ravenshaw University, Cuttack, Odisha </w:t>
      </w:r>
    </w:p>
    <w:p w14:paraId="15D6031B" w14:textId="77777777" w:rsidR="006E21EA" w:rsidRDefault="006E21EA" w:rsidP="006E21EA">
      <w:pPr>
        <w:pStyle w:val="ListParagraph"/>
        <w:numPr>
          <w:ilvl w:val="0"/>
          <w:numId w:val="13"/>
        </w:numPr>
        <w:jc w:val="both"/>
        <w:rPr>
          <w:lang w:val="en-IN"/>
        </w:rPr>
      </w:pPr>
      <w:r w:rsidRPr="006E21EA">
        <w:rPr>
          <w:lang w:val="en-IN"/>
        </w:rPr>
        <w:t>1</w:t>
      </w:r>
      <w:r w:rsidRPr="006E21EA">
        <w:rPr>
          <w:vertAlign w:val="superscript"/>
          <w:lang w:val="en-IN"/>
        </w:rPr>
        <w:t>st</w:t>
      </w:r>
      <w:r w:rsidRPr="006E21EA">
        <w:rPr>
          <w:lang w:val="en-IN"/>
        </w:rPr>
        <w:t xml:space="preserve"> Prize in Paper Presentation at State Level Seminar at the 12</w:t>
      </w:r>
      <w:r w:rsidRPr="006E21EA">
        <w:rPr>
          <w:vertAlign w:val="superscript"/>
          <w:lang w:val="en-IN"/>
        </w:rPr>
        <w:t>th</w:t>
      </w:r>
      <w:r w:rsidRPr="006E21EA">
        <w:rPr>
          <w:lang w:val="en-IN"/>
        </w:rPr>
        <w:t xml:space="preserve"> Annual Conference of the Ranjita Mishra Memorial Foundation, 2017</w:t>
      </w:r>
    </w:p>
    <w:p w14:paraId="7AC5C578" w14:textId="77777777" w:rsidR="006E21EA" w:rsidRDefault="006E21EA" w:rsidP="006E21EA">
      <w:pPr>
        <w:pStyle w:val="ListParagraph"/>
        <w:numPr>
          <w:ilvl w:val="0"/>
          <w:numId w:val="13"/>
        </w:numPr>
        <w:jc w:val="both"/>
        <w:rPr>
          <w:lang w:val="en-IN"/>
        </w:rPr>
      </w:pPr>
      <w:r w:rsidRPr="006E21EA">
        <w:rPr>
          <w:lang w:val="en-IN"/>
        </w:rPr>
        <w:t xml:space="preserve">Gold </w:t>
      </w:r>
      <w:proofErr w:type="spellStart"/>
      <w:r w:rsidRPr="006E21EA">
        <w:rPr>
          <w:lang w:val="en-IN"/>
        </w:rPr>
        <w:t>Medalist</w:t>
      </w:r>
      <w:proofErr w:type="spellEnd"/>
      <w:r w:rsidRPr="006E21EA">
        <w:rPr>
          <w:lang w:val="en-IN"/>
        </w:rPr>
        <w:t xml:space="preserve"> of School of Education, Ravenshaw University, 2019.</w:t>
      </w:r>
    </w:p>
    <w:p w14:paraId="3A25F025" w14:textId="5345B3EA" w:rsidR="002B741D" w:rsidRPr="006E21EA" w:rsidRDefault="006E21EA" w:rsidP="006E21EA">
      <w:pPr>
        <w:pStyle w:val="ListParagraph"/>
        <w:numPr>
          <w:ilvl w:val="0"/>
          <w:numId w:val="13"/>
        </w:numPr>
        <w:jc w:val="both"/>
        <w:rPr>
          <w:lang w:val="en-IN"/>
        </w:rPr>
      </w:pPr>
      <w:r w:rsidRPr="006E21EA">
        <w:rPr>
          <w:lang w:val="en-IN"/>
        </w:rPr>
        <w:t>Awarded International Award for Best Research Work</w:t>
      </w:r>
      <w:r w:rsidRPr="006E21EA">
        <w:rPr>
          <w:lang w:val="en-IN"/>
        </w:rPr>
        <w:t>, 2024</w:t>
      </w:r>
      <w:r w:rsidRPr="006E21EA">
        <w:rPr>
          <w:lang w:val="en-IN"/>
        </w:rPr>
        <w:t xml:space="preserve"> for thesis titled Resilience, self-efficacy and work values as predictors of professional competence of teachers in inclusive classrooms of schools in Jharkhand by Association of International Researchers of Indian Origin (AIRIO)</w:t>
      </w:r>
    </w:p>
    <w:p w14:paraId="18FBAEFB" w14:textId="350FCC86" w:rsidR="003B1EDF" w:rsidRPr="002B741D" w:rsidRDefault="00000000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63D9C3DC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proofErr w:type="spellStart"/>
      <w:r w:rsidR="006E21EA">
        <w:rPr>
          <w:rFonts w:ascii="Times New Roman" w:hAnsi="Times New Roman" w:cs="Times New Roman"/>
          <w:sz w:val="24"/>
          <w:szCs w:val="24"/>
        </w:rPr>
        <w:t>Salipur</w:t>
      </w:r>
      <w:proofErr w:type="spellEnd"/>
    </w:p>
    <w:p w14:paraId="03527B14" w14:textId="1DA86600" w:rsidR="00CA2C09" w:rsidRPr="00CA2C09" w:rsidRDefault="00000000" w:rsidP="00CA2C09">
      <w:pPr>
        <w:rPr>
          <w:lang w:val="en-IN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6E21EA">
        <w:rPr>
          <w:rFonts w:ascii="Times New Roman" w:hAnsi="Times New Roman" w:cs="Times New Roman"/>
          <w:sz w:val="24"/>
          <w:szCs w:val="24"/>
        </w:rPr>
        <w:t>18.02.2025</w:t>
      </w:r>
      <w:r w:rsidR="00CA2C09" w:rsidRPr="00CA2C09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</w:p>
    <w:p w14:paraId="49C9217A" w14:textId="062770C2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441620E2" w14:textId="0A6F7E10" w:rsidR="003B1EDF" w:rsidRPr="002B741D" w:rsidRDefault="00CA2C09" w:rsidP="002B741D">
      <w:pPr>
        <w:jc w:val="right"/>
        <w:rPr>
          <w:rFonts w:ascii="Times New Roman" w:hAnsi="Times New Roman" w:cs="Times New Roman"/>
          <w:sz w:val="24"/>
          <w:szCs w:val="24"/>
        </w:rPr>
      </w:pPr>
      <w:r w:rsidRPr="00CA2C09">
        <w:rPr>
          <w:lang w:val="en-IN"/>
        </w:rPr>
        <w:drawing>
          <wp:inline distT="0" distB="0" distL="0" distR="0" wp14:anchorId="7243EAAD" wp14:editId="328ED7E6">
            <wp:extent cx="1508760" cy="472440"/>
            <wp:effectExtent l="0" t="0" r="0" b="3810"/>
            <wp:docPr id="1841988392" name="Picture 3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88392" name="Picture 3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528" cy="48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 w:rsidRPr="002B741D">
        <w:rPr>
          <w:rFonts w:ascii="Times New Roman" w:hAnsi="Times New Roman" w:cs="Times New Roman"/>
          <w:sz w:val="24"/>
          <w:szCs w:val="24"/>
        </w:rPr>
        <w:br/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5D5AA3"/>
    <w:multiLevelType w:val="hybridMultilevel"/>
    <w:tmpl w:val="D1842CEC"/>
    <w:lvl w:ilvl="0" w:tplc="4009000F">
      <w:start w:val="1"/>
      <w:numFmt w:val="decimal"/>
      <w:lvlText w:val="%1."/>
      <w:lvlJc w:val="left"/>
      <w:pPr>
        <w:ind w:left="768" w:hanging="360"/>
      </w:pPr>
    </w:lvl>
    <w:lvl w:ilvl="1" w:tplc="40090019" w:tentative="1">
      <w:start w:val="1"/>
      <w:numFmt w:val="lowerLetter"/>
      <w:lvlText w:val="%2."/>
      <w:lvlJc w:val="left"/>
      <w:pPr>
        <w:ind w:left="1488" w:hanging="360"/>
      </w:pPr>
    </w:lvl>
    <w:lvl w:ilvl="2" w:tplc="4009001B" w:tentative="1">
      <w:start w:val="1"/>
      <w:numFmt w:val="lowerRoman"/>
      <w:lvlText w:val="%3."/>
      <w:lvlJc w:val="right"/>
      <w:pPr>
        <w:ind w:left="2208" w:hanging="180"/>
      </w:pPr>
    </w:lvl>
    <w:lvl w:ilvl="3" w:tplc="4009000F" w:tentative="1">
      <w:start w:val="1"/>
      <w:numFmt w:val="decimal"/>
      <w:lvlText w:val="%4."/>
      <w:lvlJc w:val="left"/>
      <w:pPr>
        <w:ind w:left="2928" w:hanging="360"/>
      </w:pPr>
    </w:lvl>
    <w:lvl w:ilvl="4" w:tplc="40090019" w:tentative="1">
      <w:start w:val="1"/>
      <w:numFmt w:val="lowerLetter"/>
      <w:lvlText w:val="%5."/>
      <w:lvlJc w:val="left"/>
      <w:pPr>
        <w:ind w:left="3648" w:hanging="360"/>
      </w:pPr>
    </w:lvl>
    <w:lvl w:ilvl="5" w:tplc="4009001B" w:tentative="1">
      <w:start w:val="1"/>
      <w:numFmt w:val="lowerRoman"/>
      <w:lvlText w:val="%6."/>
      <w:lvlJc w:val="right"/>
      <w:pPr>
        <w:ind w:left="4368" w:hanging="180"/>
      </w:pPr>
    </w:lvl>
    <w:lvl w:ilvl="6" w:tplc="4009000F" w:tentative="1">
      <w:start w:val="1"/>
      <w:numFmt w:val="decimal"/>
      <w:lvlText w:val="%7."/>
      <w:lvlJc w:val="left"/>
      <w:pPr>
        <w:ind w:left="5088" w:hanging="360"/>
      </w:pPr>
    </w:lvl>
    <w:lvl w:ilvl="7" w:tplc="40090019" w:tentative="1">
      <w:start w:val="1"/>
      <w:numFmt w:val="lowerLetter"/>
      <w:lvlText w:val="%8."/>
      <w:lvlJc w:val="left"/>
      <w:pPr>
        <w:ind w:left="5808" w:hanging="360"/>
      </w:pPr>
    </w:lvl>
    <w:lvl w:ilvl="8" w:tplc="40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0" w15:restartNumberingAfterBreak="0">
    <w:nsid w:val="2A180882"/>
    <w:multiLevelType w:val="hybridMultilevel"/>
    <w:tmpl w:val="486EF1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A23C7"/>
    <w:multiLevelType w:val="multilevel"/>
    <w:tmpl w:val="8722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954A31"/>
    <w:multiLevelType w:val="multilevel"/>
    <w:tmpl w:val="DE46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838218">
    <w:abstractNumId w:val="8"/>
  </w:num>
  <w:num w:numId="2" w16cid:durableId="1592932722">
    <w:abstractNumId w:val="6"/>
  </w:num>
  <w:num w:numId="3" w16cid:durableId="739988124">
    <w:abstractNumId w:val="5"/>
  </w:num>
  <w:num w:numId="4" w16cid:durableId="1331255070">
    <w:abstractNumId w:val="4"/>
  </w:num>
  <w:num w:numId="5" w16cid:durableId="1673407040">
    <w:abstractNumId w:val="7"/>
  </w:num>
  <w:num w:numId="6" w16cid:durableId="1112632271">
    <w:abstractNumId w:val="3"/>
  </w:num>
  <w:num w:numId="7" w16cid:durableId="301663132">
    <w:abstractNumId w:val="2"/>
  </w:num>
  <w:num w:numId="8" w16cid:durableId="673069145">
    <w:abstractNumId w:val="1"/>
  </w:num>
  <w:num w:numId="9" w16cid:durableId="1713381065">
    <w:abstractNumId w:val="0"/>
  </w:num>
  <w:num w:numId="10" w16cid:durableId="1814252564">
    <w:abstractNumId w:val="11"/>
  </w:num>
  <w:num w:numId="11" w16cid:durableId="1130130967">
    <w:abstractNumId w:val="12"/>
  </w:num>
  <w:num w:numId="12" w16cid:durableId="1534727355">
    <w:abstractNumId w:val="9"/>
  </w:num>
  <w:num w:numId="13" w16cid:durableId="17000887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4276"/>
    <w:rsid w:val="000B2F79"/>
    <w:rsid w:val="0015074B"/>
    <w:rsid w:val="001626D1"/>
    <w:rsid w:val="00165565"/>
    <w:rsid w:val="0029639D"/>
    <w:rsid w:val="002B741D"/>
    <w:rsid w:val="002F24FE"/>
    <w:rsid w:val="00326F90"/>
    <w:rsid w:val="00352C6F"/>
    <w:rsid w:val="00375FDF"/>
    <w:rsid w:val="003B1EDF"/>
    <w:rsid w:val="005859A5"/>
    <w:rsid w:val="006E21EA"/>
    <w:rsid w:val="00803555"/>
    <w:rsid w:val="0086608E"/>
    <w:rsid w:val="008B74CB"/>
    <w:rsid w:val="008E0EEC"/>
    <w:rsid w:val="0091100E"/>
    <w:rsid w:val="00A74287"/>
    <w:rsid w:val="00AA1D8D"/>
    <w:rsid w:val="00AE1157"/>
    <w:rsid w:val="00B47730"/>
    <w:rsid w:val="00B753C8"/>
    <w:rsid w:val="00C04BA5"/>
    <w:rsid w:val="00CA2C09"/>
    <w:rsid w:val="00CB0664"/>
    <w:rsid w:val="00CD0528"/>
    <w:rsid w:val="00D204F8"/>
    <w:rsid w:val="00D30933"/>
    <w:rsid w:val="00ED4751"/>
    <w:rsid w:val="00ED5BD9"/>
    <w:rsid w:val="00F626D3"/>
    <w:rsid w:val="00FC693F"/>
    <w:rsid w:val="00FF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A2C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royankita1795@gmail.com</cp:lastModifiedBy>
  <cp:revision>8</cp:revision>
  <dcterms:created xsi:type="dcterms:W3CDTF">2013-12-23T23:15:00Z</dcterms:created>
  <dcterms:modified xsi:type="dcterms:W3CDTF">2026-02-18T17:27:00Z</dcterms:modified>
  <cp:category/>
</cp:coreProperties>
</file>